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55" w:rsidRDefault="00931755" w:rsidP="00931755">
      <w:pPr>
        <w:pStyle w:val="c5"/>
        <w:tabs>
          <w:tab w:val="left" w:pos="268"/>
          <w:tab w:val="left" w:pos="835"/>
        </w:tabs>
        <w:spacing w:before="0" w:beforeAutospacing="0" w:after="0" w:afterAutospacing="0"/>
        <w:jc w:val="center"/>
        <w:rPr>
          <w:bCs/>
        </w:rPr>
      </w:pPr>
      <w:r>
        <w:rPr>
          <w:bCs/>
        </w:rPr>
        <w:t xml:space="preserve">Муниципальное бюджетное дошкольное образовательное учреждение детский сад №11 </w:t>
      </w:r>
    </w:p>
    <w:p w:rsidR="00931755" w:rsidRDefault="00931755" w:rsidP="00931755">
      <w:pPr>
        <w:pStyle w:val="c5"/>
        <w:tabs>
          <w:tab w:val="left" w:pos="268"/>
          <w:tab w:val="left" w:pos="835"/>
        </w:tabs>
        <w:spacing w:before="0" w:beforeAutospacing="0" w:after="0" w:afterAutospacing="0"/>
        <w:jc w:val="center"/>
        <w:rPr>
          <w:bCs/>
        </w:rPr>
      </w:pPr>
      <w:r>
        <w:rPr>
          <w:bCs/>
        </w:rPr>
        <w:t>г. Нижний Ломов</w:t>
      </w: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both"/>
        <w:rPr>
          <w:b/>
          <w:bCs/>
          <w:sz w:val="48"/>
          <w:szCs w:val="48"/>
        </w:rPr>
      </w:pPr>
    </w:p>
    <w:p w:rsidR="00931755" w:rsidRDefault="00931755" w:rsidP="00931755">
      <w:pPr>
        <w:pStyle w:val="c5"/>
        <w:tabs>
          <w:tab w:val="left" w:pos="268"/>
          <w:tab w:val="left" w:pos="835"/>
        </w:tabs>
        <w:spacing w:before="0" w:beforeAutospacing="0" w:after="0" w:afterAutospacing="0"/>
        <w:jc w:val="center"/>
        <w:rPr>
          <w:b/>
          <w:bCs/>
          <w:sz w:val="48"/>
          <w:szCs w:val="48"/>
        </w:rPr>
      </w:pPr>
      <w:r>
        <w:rPr>
          <w:b/>
          <w:bCs/>
          <w:sz w:val="48"/>
          <w:szCs w:val="48"/>
        </w:rPr>
        <w:t>Выступление</w:t>
      </w:r>
    </w:p>
    <w:p w:rsidR="00931755" w:rsidRDefault="00931755" w:rsidP="00931755">
      <w:pPr>
        <w:pStyle w:val="c5"/>
        <w:tabs>
          <w:tab w:val="left" w:pos="268"/>
          <w:tab w:val="left" w:pos="835"/>
        </w:tabs>
        <w:spacing w:before="0" w:beforeAutospacing="0" w:after="0" w:afterAutospacing="0"/>
        <w:jc w:val="center"/>
        <w:rPr>
          <w:b/>
          <w:bCs/>
          <w:sz w:val="48"/>
          <w:szCs w:val="48"/>
        </w:rPr>
      </w:pPr>
      <w:r>
        <w:rPr>
          <w:b/>
          <w:bCs/>
          <w:sz w:val="48"/>
          <w:szCs w:val="48"/>
        </w:rPr>
        <w:t>на педагогическом совете</w:t>
      </w:r>
    </w:p>
    <w:p w:rsidR="00931755" w:rsidRDefault="00931755" w:rsidP="00931755">
      <w:pPr>
        <w:pStyle w:val="c5"/>
        <w:tabs>
          <w:tab w:val="left" w:pos="268"/>
          <w:tab w:val="left" w:pos="835"/>
        </w:tabs>
        <w:spacing w:before="0" w:beforeAutospacing="0" w:after="0" w:afterAutospacing="0"/>
        <w:jc w:val="center"/>
        <w:rPr>
          <w:b/>
          <w:sz w:val="48"/>
          <w:szCs w:val="48"/>
        </w:rPr>
      </w:pPr>
      <w:r>
        <w:rPr>
          <w:b/>
          <w:bCs/>
          <w:sz w:val="48"/>
          <w:szCs w:val="48"/>
        </w:rPr>
        <w:t>«</w:t>
      </w:r>
      <w:r>
        <w:rPr>
          <w:rStyle w:val="c0"/>
          <w:b/>
          <w:sz w:val="48"/>
          <w:szCs w:val="48"/>
        </w:rPr>
        <w:t>Исследовательская деятельность – средство интеллектуального развития дошкольников (из опыта работы)</w:t>
      </w:r>
      <w:r>
        <w:rPr>
          <w:b/>
          <w:bCs/>
          <w:sz w:val="48"/>
          <w:szCs w:val="48"/>
        </w:rPr>
        <w:t>»</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Подготовила: воспитатель </w:t>
      </w:r>
    </w:p>
    <w:p w:rsidR="00931755" w:rsidRDefault="00931755" w:rsidP="00931755">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детского сада №11</w:t>
      </w:r>
    </w:p>
    <w:p w:rsidR="00931755" w:rsidRDefault="00931755" w:rsidP="00931755">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Кнестяпина Н.Д.</w:t>
      </w:r>
    </w:p>
    <w:p w:rsidR="00931755" w:rsidRDefault="00931755" w:rsidP="00931755">
      <w:pPr>
        <w:shd w:val="clear" w:color="auto" w:fill="FFFFFF"/>
        <w:spacing w:after="0"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p>
    <w:p w:rsidR="00931755" w:rsidRDefault="00931755" w:rsidP="00931755">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ноябрь, 2016г.</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Закружится мой день неугомонный,</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я люблю всю эту чехарду.</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нём колокольчик радости бездонной</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нём детский смех, вопросы «Почему?</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Зачем да как? Когда? А раньше было?»</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всем ответь, всем помоги понять.</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Чтоб не погасло, чтобы не остыло,</w:t>
      </w:r>
    </w:p>
    <w:p w:rsidR="00931755" w:rsidRDefault="00931755" w:rsidP="0093175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Желанье знать, исследовать, искать</w:t>
      </w:r>
      <w:r>
        <w:rPr>
          <w:rFonts w:ascii="Times New Roman" w:eastAsia="Times New Roman" w:hAnsi="Times New Roman" w:cs="Times New Roman"/>
          <w:b/>
          <w:bCs/>
          <w:sz w:val="24"/>
          <w:szCs w:val="24"/>
        </w:rPr>
        <w:t>.</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меня «воспитатель» - это жизнь. Я не работаю воспитателем, я живу воспитателем, мне нравиться быть воспитателем. Всю свою любовь, душевное тепло и ласку вот уже 18 лет я дарю тем, кто не умеет хитрить и повторяться, чьи мысли чисты и неприхотливы - моим воспитанникам. Чтобы я делала без детских горящих глаз, детского смеха, без ста вопросов« почему?». Детский сад - это мой второй дом, в котором меня ждут, ценят, куда я спешу с интересными идеями, с хорошим настроением. А ведь если хочешь быть нужной и полезной детям, приходится постоянно самосовершенствоваться, расти в профессии. Я много занималась самообразованием - изучала методическую литературу. Перенимала опыт коллег – воспитателей, прошла курсы повышения квалификации на различные темы. Сейчас активно получаю знания через интернет, создаю мультимидийные презентации, занимаюсь проектной деятельностью.</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государством поставлена задача, подготовить совершенно новое поколение: активное, любознательное.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это прописано в федеральном государственном образовательном стандарте дошкольного образования. Задача педагогов ДОУ, используя наиболее эффективные средства обучения и воспитания на основе современных методик и образовательных технологий, не насыщать ребёнка информацией, а развивать у него познавательный интерес, умения добывать знания самостоятельно, чтобы использовать их в разных жизненных ситуациях.</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Актуальность:</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Невозможно переоценить значение развития познавательно-исследовательской деятельности для общего развития дошкольников и формирования их личности. Функциональное назначение познавательной деятельности состоит не только в том, чтобы вооружить дошкольников знаниями, умениями, навыками, но и содействовать становлению мировоззрения, нравственных, эстетических качеств личности, развивать познавательные способности, приобщать к поисковой и творческой деятельности.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помочь ребенку преодолеть неуверенность в себе, научить общаться с взрослыми и сверстниками, как помочь детям устранять появляющиеся трудности? Как </w:t>
      </w:r>
      <w:r>
        <w:rPr>
          <w:rFonts w:ascii="Times New Roman" w:eastAsia="Times New Roman" w:hAnsi="Times New Roman" w:cs="Times New Roman"/>
          <w:sz w:val="24"/>
          <w:szCs w:val="24"/>
        </w:rPr>
        <w:lastRenderedPageBreak/>
        <w:t>стимулировать природную потребность ребенка к новизне? Как научить видеть проблемы, выдвигать</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гипотезы, задавать вопросы, наблюдать, экспериментировать, делать умозаключения и выводы.</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Эти вопросы очень актуальны в рамках подготовки дошкольников к обучению в начальной школе.</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w:t>
      </w:r>
      <w:r>
        <w:rPr>
          <w:rFonts w:ascii="Times New Roman" w:eastAsia="Times New Roman" w:hAnsi="Times New Roman" w:cs="Times New Roman"/>
          <w:b/>
          <w:bCs/>
          <w:sz w:val="24"/>
          <w:szCs w:val="24"/>
        </w:rPr>
        <w:t> цель</w:t>
      </w:r>
      <w:r>
        <w:rPr>
          <w:rFonts w:ascii="Times New Roman" w:eastAsia="Times New Roman" w:hAnsi="Times New Roman" w:cs="Times New Roman"/>
          <w:sz w:val="24"/>
          <w:szCs w:val="24"/>
        </w:rPr>
        <w:t> моей работы заключается в развитии познавательно-исследовательской деятельности, интеллектуально-творческого потенциала личности ребенка, через проектную деятельность. Она дает возможность развития наблюдения и анализа явлений, проведения сравнения, обобщения и умения делать выводы, творческого мышления, логики и познания, пытливости ума, совместной познавательно – поисковой и исследовательской деятельности.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w:t>
      </w:r>
      <w:r>
        <w:rPr>
          <w:rFonts w:ascii="Times New Roman" w:eastAsia="Times New Roman" w:hAnsi="Times New Roman" w:cs="Times New Roman"/>
          <w:b/>
          <w:bCs/>
          <w:sz w:val="24"/>
          <w:szCs w:val="24"/>
        </w:rPr>
        <w:t>задачами</w:t>
      </w:r>
      <w:r>
        <w:rPr>
          <w:rFonts w:ascii="Times New Roman" w:eastAsia="Times New Roman" w:hAnsi="Times New Roman" w:cs="Times New Roman"/>
          <w:sz w:val="24"/>
          <w:szCs w:val="24"/>
        </w:rPr>
        <w:t> проектной деятельности, как средства развития познавательной активности у старших дошкольников являются: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интереса к исследовательскому поиску;</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проблемной ситуации, которая инициирует детское любопытство, стимулирует стремление к исследованию;</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работы с родителями по развитию проектной деятельности дошкольника;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предметно-развивающей среды.</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поставленными целями и задачами педагогической деятельности в рамках представляемого опыта я использовала разнообразные формы, методы и средства учебно-воспитательной работы, активизирующие развитие познавательно-исследовательской, поисковой деятельности дошкольников:</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непрерывно образовательной деятельности: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проектная деятельность;</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занятия-путешествия; квест-путешествия;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 в форме дидактических игр</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повседневной деятельности: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наблюдения, целевые прогулки и экскурсии;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дидактические и сюжетно-ролевые игры;</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практические упражнения;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опыты (экспериментирования) с предметами и их свойствами;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коллекционирование (классификационная работа);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совместное творчество детей и родителей (мини- выставки);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презентации.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осторожно шла за интересами детей, а им интересно было всё: сломать лёд на луже и посмотреть, как намокает их обувь; высыпать сухой песок, и наблюдать, как его разносит ветер; встретить шмеля и послушать его жужжание. Доминирующим детским вопросом становится «почему?», недаром дошкольников называют «почемучками». Почему трава зелёная? Почему ветер дует? Откуда берутся солнечные зайчики? Множество подобных вопросов ежедневно обрушивают малыши на оказавшихся под рукой взрослых и на меня в том числе. Появляется потребность запомнить как можно больше причин и следствий, действующих в окружающем мире. Опыт работы показывает, что исследование доступно детям раннего и младшего дошкольного возраста. Ребёнок всё старается увидеть, услышать, попробовать на вкус, понюхать, потрогать, разобрать. Удержать его практически невозможно, без этого он начинает страдать. Поисковая деятельность ребёнка, не подпитываемая извне, угаснет.</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Ведущая идея</w:t>
      </w:r>
      <w:r>
        <w:rPr>
          <w:rFonts w:ascii="Times New Roman" w:eastAsia="Times New Roman" w:hAnsi="Times New Roman" w:cs="Times New Roman"/>
          <w:sz w:val="24"/>
          <w:szCs w:val="24"/>
        </w:rPr>
        <w:t> состоит в активизации интереса, формировании навыков и умений детей познавательной деятельности на основе проектного подхода в системе работы детского сада.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 проектов рассматривается как один из вариантов интеграции. Детям даются знания не в готовом виде, им дается возможность размышлять, исследовать, делать выводы. При поддержке взрослых ребята могут стать авторами своих собственных творческих, а также исследовательских, приключенческих, игровых, практико-ориентированных проектов. Участвуя в педагогическом процессе наравне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дети проектируют свою жизнь в пространстве детского сада, проявляя изобретательность и оригинальность. Сохранить, поддержать, развить любознательность, склонность к экспериментированию – и есть моя наиважнейшая задача.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Моя группа называется «», это мой самый главный проект и я стараюсь расти и развиваться вместе со своими детьми. Расскажу немного о том, какие проекты нами были созданы.</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младшей и средней группе при знакомстве с домашними птицами и насекомыми мы создали проекты: «Петушок и его семья», «Пчела Майя и ее друзья».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ознакомлении дошкольников с правилами дорожного движения был создан проект «Дорожное движение».</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 и подготовительной группе проект:</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сказки», «Опавшие листья» и др.</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чтобы обобщить и расширить знания дошкольников о том, как ухаживать за культурными растениями в комнатных условиях, привлечь к работе проекта, как можно больше детей, сделать проект сотворчеством воспитателей, детей и родителей, были созданы и разработаны такие проекты как: «Огород на подоконнике» и «Как вырастить фасоль»</w:t>
      </w:r>
      <w:proofErr w:type="gramStart"/>
      <w:r>
        <w:rPr>
          <w:rFonts w:ascii="Times New Roman" w:eastAsia="Times New Roman" w:hAnsi="Times New Roman" w:cs="Times New Roman"/>
          <w:sz w:val="24"/>
          <w:szCs w:val="24"/>
        </w:rPr>
        <w:t xml:space="preserve"> .</w:t>
      </w:r>
      <w:proofErr w:type="gramEnd"/>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этих проектов дети принимали активное участие, в опытах, в наблюдениях, сравнивали результаты, делали выводы. Дома вместе с родителями выращивали из семян </w:t>
      </w:r>
      <w:r>
        <w:rPr>
          <w:rFonts w:ascii="Times New Roman" w:eastAsia="Times New Roman" w:hAnsi="Times New Roman" w:cs="Times New Roman"/>
          <w:sz w:val="24"/>
          <w:szCs w:val="24"/>
        </w:rPr>
        <w:lastRenderedPageBreak/>
        <w:t>цветы, лук, помидоры, огурцы. Именно проектная деятельность наиболее эффективна для развития познавательно-исследовательской деятельности.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Работая над данной темой, я пришла к выводу, что эффективным средством внедрения проектной деятельности в образовательный процесс является создание «Центра экспериментирования» в группе.</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Эффективность реализации поставленных задач во многом зависит от содержания предметно-развивающей среды, созданной в группе, которая включает детскую лабораторию.</w:t>
      </w:r>
    </w:p>
    <w:p w:rsidR="00931755" w:rsidRDefault="00931755" w:rsidP="009317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Подборку литературы, карточки-схемы;</w:t>
      </w:r>
    </w:p>
    <w:p w:rsidR="00931755" w:rsidRDefault="00931755" w:rsidP="009317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различные картотеки;</w:t>
      </w:r>
    </w:p>
    <w:p w:rsidR="00931755" w:rsidRDefault="00931755" w:rsidP="009317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коллекции.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Огромное значение в работе дошкольниками имеет тесное сотрудничество с родителями. Поэтому постоянно нахожусь в поиске новых форм работы и подходов к организации взаимодействия с семьей. Родители посещают познавательно игровую деятельность, семинары-практикумы подготавливают материалы для опытов и экспериментов.</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Помогают создавать мини-выставки.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родительских собраний и консультаций, для родителей выпускаются небольшие буклеты и памятки. Таким образом, создано единое, оптимальное социально–образовательное пространство, включающее дошкольное учреждение и семью, направленное на поддержку и развитие детской познавательной инициативности, социальной и творческой активности.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Предметно-развивающая среда пополняется новыми материалами для экспериментирования, тем самым постоянно поддерживается исследовательский интерес.</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росли, и рос их познавательный интерес. Более интересным направлением стали опыты и эксперименты. Дети выдвигали свои предложения, как решить проблему, предлагали варианты решения.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 и подготовительной группе круг явлений, с которыми экспериментируют старшие дошкольники, расширяется. Работа с детьми направлена на уточнение всего спектра свойств и признаков объектов и предметов, взаимосвязи и взаимозависимости объектов и явлений.</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песка дети изучали не только на прогулке, но и в лабораторных условиях, и в совместной деятельности воспитателя с детьми «Песок и глина - наши помощники», «Песчаный конус». Задачей опыта было выявить, что песок и глина по-разному впитывают воду, выделить их свойства: сыпучесть, рыхлость. Дети сделали вывод, (что вся вода ушла в песок, а у глины частички ближе друг к другу, и не пропускают воду).</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«Воздух вокруг нас», в этом опыте моей задачей было показать детям, что воздух существует в окружающем пространстве, и выявить его свойство- невидимость.</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опытах с магнитом, дети определяют свойства магнита.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Проведённые опыты помогут детям по-другому взглянуть на свойства сахара и приобрести новые знания.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Узнают, что такое звук и его свойства.</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знакомстве с электричеством развивать стремление к поисково-познавательной деятельности; способствовать овладению приемами практического взаимодействия с окружающими предметами.</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старшем возрасте по моим наблюдениям экспериментирование осознанное. Дети осознают, что всё можно узнать самостоятельно, и осмысленно пользуются этим для приобретения новых знаний. У них появляются новые способы познания.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накопления опыта я убедилась, что экспериментирование тесно связано с другими видами деятельности детей:</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 математикой (используются параметры величины, счёт, логика, мерки и измерительные приборы); - с изобразительной деятельностью (лепка из глины, рисование по сырому песку, выдувание клякс из трубочек, работа с тканью, клеем, бумагой);</w:t>
      </w:r>
      <w:proofErr w:type="gramEnd"/>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литературой (чтение познавательных книг</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Почемучка», «Детская энциклопедия)»-отвечать на вопросы, описывать эксперименты, сочинять сказки, формулировать выводы);</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кулинарией (экспериментирование с мукой, солью</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 социальной- коммуникативной деятельностью ( умение договариваться, подбирать необходимый материал к мини – выставкам, проявлять себя);</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игровой (игры с песком, снегом, водой).</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любом виде деятельности можно найти много интересного, занимательного, неизведанного. Дети сами выбирают себе занятие по интересам. Благодаря исследовательской деятельности дети становятся более открытыми, стараются сами сделать какие- то выводы, в общем, познают окружающий мир благодаря собственным ощущениям. Открывают новые ощущения вместе со мной, с воспитателем. Поэтому хочу отметить, что знания, полученные в результате исследовательской деятельности, переносятся в дальнейшем, во все виды деятельности и повышают познавательную активность детей. А значит, это достижение и моего результата. Значит и я, живя сегодня в настоящем, делаю вклад в наше будущее.</w:t>
      </w:r>
    </w:p>
    <w:p w:rsidR="00931755" w:rsidRDefault="00931755" w:rsidP="009317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почувствовавший себя исследователем, овладевший искусством эксперимента, побеждает нерешительность и неуверенность в себе. У него просыпаются инициатива, способность бодро преодолевать трудности, переживать неудачи и достигать успеха, умение оценивать и восхищаться достижением товарища и готовность прийти ему на помощь. Вообще опыт собственных открытий — одна из лучших школ характера». (А. Шапиро.)</w:t>
      </w:r>
    </w:p>
    <w:p w:rsidR="00000000" w:rsidRDefault="00931755" w:rsidP="00931755">
      <w:pPr>
        <w:shd w:val="clear" w:color="auto" w:fill="FFFFFF"/>
        <w:spacing w:before="100" w:beforeAutospacing="1" w:after="100" w:afterAutospacing="1" w:line="240" w:lineRule="auto"/>
      </w:pPr>
      <w:r>
        <w:rPr>
          <w:rFonts w:ascii="Times New Roman" w:eastAsia="Times New Roman" w:hAnsi="Times New Roman" w:cs="Times New Roman"/>
          <w:sz w:val="24"/>
          <w:szCs w:val="24"/>
        </w:rPr>
        <w:t xml:space="preserve"> В заключении, можно сделать вывод о том, что на современном этапе развития дошкольного образования проблеме познавательного развития дошкольников уделяется большое внимание. Используя экспериментирование и проектную деятельность при решении проблемы познавательного - исследовательского развития детей дошкольного возраста, мы стараемся обеспечивать стадийный переход, качественные изменения в развитии познавательной деятельности дошкольников в соответствие с ФГОС.</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500BE"/>
    <w:multiLevelType w:val="multilevel"/>
    <w:tmpl w:val="2F1CC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755"/>
    <w:rsid w:val="00931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3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31755"/>
  </w:style>
</w:styles>
</file>

<file path=word/webSettings.xml><?xml version="1.0" encoding="utf-8"?>
<w:webSettings xmlns:r="http://schemas.openxmlformats.org/officeDocument/2006/relationships" xmlns:w="http://schemas.openxmlformats.org/wordprocessingml/2006/main">
  <w:divs>
    <w:div w:id="7289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10834</Characters>
  <Application>Microsoft Office Word</Application>
  <DocSecurity>0</DocSecurity>
  <Lines>90</Lines>
  <Paragraphs>25</Paragraphs>
  <ScaleCrop>false</ScaleCrop>
  <Company>Reanimator Extreme Edition</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2017-03-27T17:57:00Z</dcterms:created>
  <dcterms:modified xsi:type="dcterms:W3CDTF">2017-03-27T17:57:00Z</dcterms:modified>
</cp:coreProperties>
</file>